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63C9D" w14:textId="09E3AEA8" w:rsidR="005505D0" w:rsidRPr="006A6EAF" w:rsidRDefault="00D24AA9" w:rsidP="00D24AA9">
      <w:pPr>
        <w:jc w:val="center"/>
        <w:rPr>
          <w:b/>
          <w:sz w:val="28"/>
          <w:lang w:val="en-US"/>
        </w:rPr>
      </w:pPr>
      <w:r w:rsidRPr="006A6EAF">
        <w:rPr>
          <w:b/>
          <w:sz w:val="28"/>
          <w:lang w:val="en-US"/>
        </w:rPr>
        <w:t>Registration Form</w:t>
      </w:r>
    </w:p>
    <w:p w14:paraId="35AC6161" w14:textId="1A12FECD" w:rsidR="00CF082C" w:rsidRPr="00431B91" w:rsidRDefault="000B1220" w:rsidP="00431B91">
      <w:pPr>
        <w:jc w:val="center"/>
        <w:rPr>
          <w:lang w:val="en-US"/>
        </w:rPr>
      </w:pPr>
      <w:r>
        <w:rPr>
          <w:lang w:val="en-US"/>
        </w:rPr>
        <w:pict w14:anchorId="2584F5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5pt;height:36.75pt">
            <v:imagedata r:id="rId7" o:title="Internationale Woche im Lehramt Banner"/>
          </v:shape>
        </w:pict>
      </w:r>
    </w:p>
    <w:p w14:paraId="45BCAC3C" w14:textId="2D5BCBF6" w:rsidR="00D24AA9" w:rsidRPr="00EE5DD5" w:rsidRDefault="00D24AA9" w:rsidP="00F65395">
      <w:pPr>
        <w:pStyle w:val="KeinLeerraum"/>
        <w:spacing w:line="276" w:lineRule="auto"/>
        <w:rPr>
          <w:sz w:val="20"/>
          <w:lang w:val="en-US"/>
        </w:rPr>
      </w:pPr>
      <w:r w:rsidRPr="00EE5DD5">
        <w:rPr>
          <w:b/>
          <w:sz w:val="20"/>
          <w:lang w:val="en-US"/>
        </w:rPr>
        <w:t>Date:</w:t>
      </w:r>
      <w:r w:rsidR="00764185" w:rsidRPr="00EE5DD5">
        <w:rPr>
          <w:sz w:val="20"/>
          <w:lang w:val="en-US"/>
        </w:rPr>
        <w:t xml:space="preserve"> 30 November – 05 December</w:t>
      </w:r>
    </w:p>
    <w:p w14:paraId="722850A3" w14:textId="496E2C90" w:rsidR="00D24AA9" w:rsidRPr="00EE5DD5" w:rsidRDefault="00D24AA9" w:rsidP="00F65395">
      <w:pPr>
        <w:pStyle w:val="KeinLeerraum"/>
        <w:spacing w:line="276" w:lineRule="auto"/>
        <w:rPr>
          <w:sz w:val="20"/>
          <w:lang w:val="en-US"/>
        </w:rPr>
      </w:pPr>
      <w:r w:rsidRPr="00EE5DD5">
        <w:rPr>
          <w:b/>
          <w:sz w:val="20"/>
          <w:lang w:val="en-US"/>
        </w:rPr>
        <w:t>Location:</w:t>
      </w:r>
      <w:r w:rsidR="00764185" w:rsidRPr="00EE5DD5">
        <w:rPr>
          <w:sz w:val="20"/>
          <w:lang w:val="en-US"/>
        </w:rPr>
        <w:t xml:space="preserve"> ONLINE-only event via Zoom. (Zoom-link</w:t>
      </w:r>
      <w:r w:rsidR="000538A3" w:rsidRPr="00EE5DD5">
        <w:rPr>
          <w:sz w:val="20"/>
          <w:lang w:val="en-US"/>
        </w:rPr>
        <w:t>s</w:t>
      </w:r>
      <w:r w:rsidR="00764185" w:rsidRPr="00EE5DD5">
        <w:rPr>
          <w:sz w:val="20"/>
          <w:lang w:val="en-US"/>
        </w:rPr>
        <w:t xml:space="preserve"> will be provided after registration</w:t>
      </w:r>
      <w:r w:rsidR="00CF082C" w:rsidRPr="00EE5DD5">
        <w:rPr>
          <w:sz w:val="20"/>
          <w:lang w:val="en-US"/>
        </w:rPr>
        <w:t>)</w:t>
      </w:r>
    </w:p>
    <w:p w14:paraId="21C06D6B" w14:textId="36A1E710" w:rsidR="007A4393" w:rsidRPr="00EE5DD5" w:rsidRDefault="00054143" w:rsidP="00F65395">
      <w:pPr>
        <w:pStyle w:val="KeinLeerraum"/>
        <w:spacing w:line="276" w:lineRule="auto"/>
        <w:rPr>
          <w:sz w:val="20"/>
          <w:lang w:val="en-US"/>
        </w:rPr>
      </w:pPr>
      <w:r w:rsidRPr="00EE5DD5">
        <w:rPr>
          <w:b/>
          <w:sz w:val="20"/>
          <w:lang w:val="en-US"/>
        </w:rPr>
        <w:t>Registration Deadline:</w:t>
      </w:r>
      <w:r w:rsidRPr="00EE5DD5">
        <w:rPr>
          <w:sz w:val="20"/>
          <w:lang w:val="en-US"/>
        </w:rPr>
        <w:t xml:space="preserve"> 25</w:t>
      </w:r>
      <w:r w:rsidRPr="00EE5DD5">
        <w:rPr>
          <w:sz w:val="20"/>
          <w:vertAlign w:val="superscript"/>
          <w:lang w:val="en-US"/>
        </w:rPr>
        <w:t>th</w:t>
      </w:r>
      <w:r w:rsidRPr="00EE5DD5">
        <w:rPr>
          <w:sz w:val="20"/>
          <w:lang w:val="en-US"/>
        </w:rPr>
        <w:t xml:space="preserve"> November</w:t>
      </w:r>
    </w:p>
    <w:p w14:paraId="7C2A22C8" w14:textId="77777777" w:rsidR="00F65395" w:rsidRPr="007A4393" w:rsidRDefault="00F65395" w:rsidP="00F65395">
      <w:pPr>
        <w:pStyle w:val="KeinLeerraum"/>
        <w:rPr>
          <w:lang w:val="en-US"/>
        </w:rPr>
      </w:pPr>
    </w:p>
    <w:p w14:paraId="251EF31D" w14:textId="396A1688" w:rsidR="00744D5F" w:rsidRPr="00EE5DD5" w:rsidRDefault="00744D5F" w:rsidP="00F65395">
      <w:pPr>
        <w:pStyle w:val="KeinLeerraum"/>
        <w:spacing w:line="276" w:lineRule="auto"/>
        <w:rPr>
          <w:b/>
          <w:sz w:val="20"/>
          <w:lang w:val="en-US"/>
        </w:rPr>
      </w:pPr>
      <w:r w:rsidRPr="00EE5DD5">
        <w:rPr>
          <w:b/>
          <w:sz w:val="20"/>
          <w:lang w:val="en-US"/>
        </w:rPr>
        <w:t>Registration Process:</w:t>
      </w:r>
    </w:p>
    <w:p w14:paraId="46672F00" w14:textId="3D972B58" w:rsidR="00F65395" w:rsidRPr="00EE5DD5" w:rsidRDefault="00744D5F" w:rsidP="00F65395">
      <w:pPr>
        <w:pStyle w:val="KeinLeerraum"/>
        <w:spacing w:line="276" w:lineRule="auto"/>
        <w:rPr>
          <w:sz w:val="20"/>
          <w:lang w:val="en-US"/>
        </w:rPr>
      </w:pPr>
      <w:r w:rsidRPr="00EE5DD5">
        <w:rPr>
          <w:b/>
          <w:sz w:val="20"/>
          <w:lang w:val="en-US"/>
        </w:rPr>
        <w:t>Step 1</w:t>
      </w:r>
      <w:r w:rsidRPr="00EE5DD5">
        <w:rPr>
          <w:sz w:val="20"/>
          <w:lang w:val="en-US"/>
        </w:rPr>
        <w:t>: F</w:t>
      </w:r>
      <w:r w:rsidR="00AF26C6" w:rsidRPr="00EE5DD5">
        <w:rPr>
          <w:sz w:val="20"/>
          <w:lang w:val="en-US"/>
        </w:rPr>
        <w:t>ill out</w:t>
      </w:r>
      <w:r w:rsidR="00EA59FF" w:rsidRPr="00EE5DD5">
        <w:rPr>
          <w:sz w:val="20"/>
          <w:lang w:val="en-US"/>
        </w:rPr>
        <w:t xml:space="preserve"> the </w:t>
      </w:r>
      <w:r w:rsidR="0075050D" w:rsidRPr="00EE5DD5">
        <w:rPr>
          <w:sz w:val="20"/>
          <w:lang w:val="en-US"/>
        </w:rPr>
        <w:t xml:space="preserve">registration </w:t>
      </w:r>
      <w:r w:rsidR="00EA59FF" w:rsidRPr="00EE5DD5">
        <w:rPr>
          <w:sz w:val="20"/>
          <w:lang w:val="en-US"/>
        </w:rPr>
        <w:t>table below.</w:t>
      </w:r>
    </w:p>
    <w:p w14:paraId="5A18A48E" w14:textId="64D5AE49" w:rsidR="00F65395" w:rsidRPr="00EE5DD5" w:rsidRDefault="00744D5F" w:rsidP="00F65395">
      <w:pPr>
        <w:pStyle w:val="KeinLeerraum"/>
        <w:spacing w:line="276" w:lineRule="auto"/>
        <w:rPr>
          <w:sz w:val="20"/>
          <w:lang w:val="en-US"/>
        </w:rPr>
      </w:pPr>
      <w:r w:rsidRPr="00EE5DD5">
        <w:rPr>
          <w:b/>
          <w:sz w:val="20"/>
          <w:lang w:val="en-US"/>
        </w:rPr>
        <w:t>Step 2:</w:t>
      </w:r>
      <w:r w:rsidR="00124C48" w:rsidRPr="00EE5DD5">
        <w:rPr>
          <w:sz w:val="20"/>
          <w:lang w:val="en-US"/>
        </w:rPr>
        <w:t xml:space="preserve"> Send this</w:t>
      </w:r>
      <w:r w:rsidRPr="00EE5DD5">
        <w:rPr>
          <w:sz w:val="20"/>
          <w:lang w:val="en-US"/>
        </w:rPr>
        <w:t xml:space="preserve"> registration form</w:t>
      </w:r>
      <w:r w:rsidR="00124C48" w:rsidRPr="00EE5DD5">
        <w:rPr>
          <w:rFonts w:ascii="Calibri" w:eastAsia="Calibri" w:hAnsi="Calibri" w:cs="Calibri"/>
          <w:sz w:val="20"/>
          <w:lang w:val="en-US"/>
        </w:rPr>
        <w:t xml:space="preserve"> via e</w:t>
      </w:r>
      <w:r w:rsidRPr="00EE5DD5">
        <w:rPr>
          <w:rFonts w:ascii="Calibri" w:eastAsia="Calibri" w:hAnsi="Calibri" w:cs="Calibri"/>
          <w:sz w:val="20"/>
          <w:lang w:val="en-US"/>
        </w:rPr>
        <w:t xml:space="preserve">mail to </w:t>
      </w:r>
      <w:hyperlink r:id="rId8" w:history="1">
        <w:r w:rsidRPr="00EE5DD5">
          <w:rPr>
            <w:rStyle w:val="Hyperlink"/>
            <w:rFonts w:ascii="Calibri" w:eastAsia="Calibri" w:hAnsi="Calibri" w:cs="Calibri"/>
            <w:sz w:val="18"/>
            <w:szCs w:val="20"/>
            <w:lang w:val="en-US"/>
          </w:rPr>
          <w:t>zfl-teacher-education-international@fau.de</w:t>
        </w:r>
      </w:hyperlink>
      <w:r w:rsidRPr="00EE5DD5">
        <w:rPr>
          <w:rFonts w:ascii="Calibri" w:eastAsia="Calibri" w:hAnsi="Calibri" w:cs="Calibri"/>
          <w:sz w:val="20"/>
          <w:lang w:val="en-US"/>
        </w:rPr>
        <w:t xml:space="preserve"> with </w:t>
      </w:r>
      <w:r w:rsidR="00124C48" w:rsidRPr="00EE5DD5">
        <w:rPr>
          <w:rFonts w:ascii="Calibri" w:eastAsia="Calibri" w:hAnsi="Calibri" w:cs="Calibri"/>
          <w:bCs/>
          <w:sz w:val="20"/>
          <w:lang w:val="en-US"/>
        </w:rPr>
        <w:t>e</w:t>
      </w:r>
      <w:r w:rsidRPr="00EE5DD5">
        <w:rPr>
          <w:rFonts w:ascii="Calibri" w:eastAsia="Calibri" w:hAnsi="Calibri" w:cs="Calibri"/>
          <w:bCs/>
          <w:sz w:val="20"/>
          <w:lang w:val="en-US"/>
        </w:rPr>
        <w:t>mail subject line:</w:t>
      </w:r>
      <w:r w:rsidRPr="00EE5DD5">
        <w:rPr>
          <w:rFonts w:ascii="Calibri" w:eastAsia="Calibri" w:hAnsi="Calibri" w:cs="Calibri"/>
          <w:sz w:val="20"/>
          <w:lang w:val="en-US"/>
        </w:rPr>
        <w:t xml:space="preserve"> “registration for international week in teacher education 2020</w:t>
      </w:r>
      <w:proofErr w:type="gramStart"/>
      <w:r w:rsidRPr="00EE5DD5">
        <w:rPr>
          <w:rFonts w:ascii="Calibri" w:eastAsia="Calibri" w:hAnsi="Calibri" w:cs="Calibri"/>
          <w:sz w:val="20"/>
          <w:lang w:val="en-US"/>
        </w:rPr>
        <w:t>“ before</w:t>
      </w:r>
      <w:proofErr w:type="gramEnd"/>
      <w:r w:rsidRPr="00EE5DD5">
        <w:rPr>
          <w:sz w:val="20"/>
          <w:lang w:val="en-US"/>
        </w:rPr>
        <w:t xml:space="preserve"> the registration deadline.</w:t>
      </w:r>
    </w:p>
    <w:p w14:paraId="599FFF19" w14:textId="27F54C2F" w:rsidR="00F65395" w:rsidRPr="00EE5DD5" w:rsidRDefault="00744D5F" w:rsidP="00F65395">
      <w:pPr>
        <w:pStyle w:val="KeinLeerraum"/>
        <w:spacing w:line="276" w:lineRule="auto"/>
        <w:rPr>
          <w:sz w:val="20"/>
          <w:lang w:val="en-US"/>
        </w:rPr>
      </w:pPr>
      <w:r w:rsidRPr="00EE5DD5">
        <w:rPr>
          <w:b/>
          <w:sz w:val="20"/>
          <w:lang w:val="en-US"/>
        </w:rPr>
        <w:t>Step 3:</w:t>
      </w:r>
      <w:r w:rsidRPr="00EE5DD5">
        <w:rPr>
          <w:sz w:val="20"/>
          <w:lang w:val="en-US"/>
        </w:rPr>
        <w:t xml:space="preserve"> Receive </w:t>
      </w:r>
      <w:r w:rsidR="00AF26C6" w:rsidRPr="00EE5DD5">
        <w:rPr>
          <w:sz w:val="20"/>
          <w:lang w:val="en-US"/>
        </w:rPr>
        <w:t>a</w:t>
      </w:r>
      <w:r w:rsidR="006720A2" w:rsidRPr="00EE5DD5">
        <w:rPr>
          <w:sz w:val="20"/>
          <w:lang w:val="en-US"/>
        </w:rPr>
        <w:t xml:space="preserve"> registration confirmation via email including</w:t>
      </w:r>
      <w:r w:rsidR="00EA59FF" w:rsidRPr="00EE5DD5">
        <w:rPr>
          <w:sz w:val="20"/>
          <w:lang w:val="en-US"/>
        </w:rPr>
        <w:t>:</w:t>
      </w:r>
    </w:p>
    <w:p w14:paraId="298F1188" w14:textId="38BB5377" w:rsidR="00F65395" w:rsidRPr="00EE5DD5" w:rsidRDefault="00F65395" w:rsidP="00F65395">
      <w:pPr>
        <w:pStyle w:val="KeinLeerraum"/>
        <w:spacing w:line="276" w:lineRule="auto"/>
        <w:rPr>
          <w:sz w:val="20"/>
          <w:lang w:val="en-US"/>
        </w:rPr>
      </w:pPr>
      <w:r w:rsidRPr="00EE5DD5">
        <w:rPr>
          <w:b/>
          <w:sz w:val="20"/>
          <w:lang w:val="en-US"/>
        </w:rPr>
        <w:t>A:</w:t>
      </w:r>
      <w:r w:rsidR="008662D1" w:rsidRPr="00EE5DD5">
        <w:rPr>
          <w:sz w:val="20"/>
          <w:lang w:val="en-US"/>
        </w:rPr>
        <w:t xml:space="preserve"> T</w:t>
      </w:r>
      <w:r w:rsidRPr="00EE5DD5">
        <w:rPr>
          <w:sz w:val="20"/>
          <w:lang w:val="en-US"/>
        </w:rPr>
        <w:t xml:space="preserve">he </w:t>
      </w:r>
      <w:r w:rsidR="006720A2" w:rsidRPr="00EE5DD5">
        <w:rPr>
          <w:sz w:val="20"/>
          <w:lang w:val="en-US"/>
        </w:rPr>
        <w:t>z</w:t>
      </w:r>
      <w:r w:rsidR="00AF26C6" w:rsidRPr="00EE5DD5">
        <w:rPr>
          <w:sz w:val="20"/>
          <w:lang w:val="en-US"/>
        </w:rPr>
        <w:t>oom</w:t>
      </w:r>
      <w:r w:rsidR="006720A2" w:rsidRPr="00EE5DD5">
        <w:rPr>
          <w:sz w:val="20"/>
          <w:lang w:val="en-US"/>
        </w:rPr>
        <w:t>-l</w:t>
      </w:r>
      <w:r w:rsidR="00AF26C6" w:rsidRPr="00EE5DD5">
        <w:rPr>
          <w:sz w:val="20"/>
          <w:lang w:val="en-US"/>
        </w:rPr>
        <w:t>ink</w:t>
      </w:r>
      <w:r w:rsidR="00CF082C" w:rsidRPr="00EE5DD5">
        <w:rPr>
          <w:sz w:val="20"/>
          <w:lang w:val="en-US"/>
        </w:rPr>
        <w:t xml:space="preserve"> for </w:t>
      </w:r>
      <w:r w:rsidRPr="00EE5DD5">
        <w:rPr>
          <w:sz w:val="20"/>
          <w:lang w:val="en-US"/>
        </w:rPr>
        <w:t>all</w:t>
      </w:r>
      <w:r w:rsidR="008662D1" w:rsidRPr="00EE5DD5">
        <w:rPr>
          <w:sz w:val="20"/>
          <w:lang w:val="en-US"/>
        </w:rPr>
        <w:t xml:space="preserve"> open-access </w:t>
      </w:r>
      <w:r w:rsidR="00CF082C" w:rsidRPr="00EE5DD5">
        <w:rPr>
          <w:sz w:val="20"/>
          <w:lang w:val="en-US"/>
        </w:rPr>
        <w:t>program items</w:t>
      </w:r>
      <w:r w:rsidRPr="00EE5DD5">
        <w:rPr>
          <w:sz w:val="20"/>
          <w:lang w:val="en-US"/>
        </w:rPr>
        <w:t xml:space="preserve"> </w:t>
      </w:r>
      <w:r w:rsidR="00290AC7" w:rsidRPr="00EE5DD5">
        <w:rPr>
          <w:sz w:val="20"/>
          <w:lang w:val="en-US"/>
        </w:rPr>
        <w:t>either für students or lecturers (depending on participant status chosen in table)</w:t>
      </w:r>
    </w:p>
    <w:p w14:paraId="53257D92" w14:textId="4F4D7F97" w:rsidR="00F65395" w:rsidRPr="00EE5DD5" w:rsidRDefault="00F65395" w:rsidP="00F65395">
      <w:pPr>
        <w:pStyle w:val="KeinLeerraum"/>
        <w:spacing w:line="276" w:lineRule="auto"/>
        <w:rPr>
          <w:sz w:val="20"/>
          <w:lang w:val="en-US"/>
        </w:rPr>
      </w:pPr>
      <w:r w:rsidRPr="00EE5DD5">
        <w:rPr>
          <w:b/>
          <w:sz w:val="20"/>
          <w:lang w:val="en-US"/>
        </w:rPr>
        <w:t>B:</w:t>
      </w:r>
      <w:r w:rsidRPr="00EE5DD5">
        <w:rPr>
          <w:sz w:val="20"/>
          <w:lang w:val="en-US"/>
        </w:rPr>
        <w:t xml:space="preserve"> </w:t>
      </w:r>
      <w:r w:rsidR="008662D1" w:rsidRPr="00EE5DD5">
        <w:rPr>
          <w:sz w:val="20"/>
          <w:lang w:val="en-US"/>
        </w:rPr>
        <w:t>T</w:t>
      </w:r>
      <w:r w:rsidRPr="00EE5DD5">
        <w:rPr>
          <w:sz w:val="20"/>
          <w:lang w:val="en-US"/>
        </w:rPr>
        <w:t>he zoom-link</w:t>
      </w:r>
      <w:r w:rsidR="00D25FCD">
        <w:rPr>
          <w:sz w:val="20"/>
          <w:lang w:val="en-US"/>
        </w:rPr>
        <w:t>s for additional options (zoom-links</w:t>
      </w:r>
      <w:r w:rsidRPr="00EE5DD5">
        <w:rPr>
          <w:sz w:val="20"/>
          <w:lang w:val="en-US"/>
        </w:rPr>
        <w:t xml:space="preserve"> for the workshop “Virtual Mobility” </w:t>
      </w:r>
      <w:r w:rsidR="00A10353">
        <w:rPr>
          <w:sz w:val="20"/>
          <w:lang w:val="en-US"/>
        </w:rPr>
        <w:t>and/or</w:t>
      </w:r>
      <w:r w:rsidR="002F6F27">
        <w:rPr>
          <w:sz w:val="20"/>
          <w:lang w:val="en-US"/>
        </w:rPr>
        <w:t xml:space="preserve"> the zoom-link for the (</w:t>
      </w:r>
      <w:r w:rsidR="00A10353">
        <w:rPr>
          <w:sz w:val="20"/>
          <w:lang w:val="en-US"/>
        </w:rPr>
        <w:t>guest attendance</w:t>
      </w:r>
      <w:r w:rsidR="002F6F27">
        <w:rPr>
          <w:sz w:val="20"/>
          <w:lang w:val="en-US"/>
        </w:rPr>
        <w:t xml:space="preserve">) </w:t>
      </w:r>
      <w:r w:rsidR="00A10353">
        <w:rPr>
          <w:sz w:val="20"/>
          <w:lang w:val="en-US"/>
        </w:rPr>
        <w:t>in the seminar “International Education”</w:t>
      </w:r>
      <w:r w:rsidR="002F6F27">
        <w:rPr>
          <w:sz w:val="20"/>
          <w:lang w:val="en-US"/>
        </w:rPr>
        <w:t xml:space="preserve">) </w:t>
      </w:r>
      <w:r w:rsidRPr="00EE5DD5">
        <w:rPr>
          <w:sz w:val="20"/>
          <w:lang w:val="en-US"/>
        </w:rPr>
        <w:t>i</w:t>
      </w:r>
      <w:r w:rsidR="002F6F27">
        <w:rPr>
          <w:sz w:val="20"/>
          <w:lang w:val="en-US"/>
        </w:rPr>
        <w:t>f you sign up for it in the registration table</w:t>
      </w:r>
      <w:r w:rsidR="00CF082C" w:rsidRPr="00EE5DD5">
        <w:rPr>
          <w:b/>
          <w:sz w:val="20"/>
          <w:lang w:val="en-US"/>
        </w:rPr>
        <w:t xml:space="preserve"> </w:t>
      </w:r>
      <w:r w:rsidR="00CF082C" w:rsidRPr="00EE5DD5">
        <w:rPr>
          <w:sz w:val="20"/>
          <w:lang w:val="en-US"/>
        </w:rPr>
        <w:t xml:space="preserve"> </w:t>
      </w:r>
    </w:p>
    <w:p w14:paraId="333C665B" w14:textId="190051CA" w:rsidR="00124C48" w:rsidRDefault="00F65395" w:rsidP="00F65395">
      <w:pPr>
        <w:pStyle w:val="KeinLeerraum"/>
        <w:spacing w:line="276" w:lineRule="auto"/>
        <w:rPr>
          <w:sz w:val="20"/>
          <w:lang w:val="en-US"/>
        </w:rPr>
      </w:pPr>
      <w:r w:rsidRPr="00EE5DD5">
        <w:rPr>
          <w:b/>
          <w:sz w:val="20"/>
          <w:lang w:val="en-US"/>
        </w:rPr>
        <w:t>C:</w:t>
      </w:r>
      <w:r w:rsidR="006A6EAF" w:rsidRPr="00EE5DD5">
        <w:rPr>
          <w:sz w:val="20"/>
          <w:lang w:val="en-US"/>
        </w:rPr>
        <w:t xml:space="preserve"> Information on </w:t>
      </w:r>
      <w:r w:rsidR="00124C48" w:rsidRPr="00EE5DD5">
        <w:rPr>
          <w:sz w:val="20"/>
          <w:lang w:val="en-US"/>
        </w:rPr>
        <w:t>technical support</w:t>
      </w:r>
    </w:p>
    <w:p w14:paraId="41E70B6B" w14:textId="72DF1D88" w:rsidR="00124C48" w:rsidRDefault="00F55C8D" w:rsidP="00F65395">
      <w:pPr>
        <w:pStyle w:val="KeinLeerraum"/>
        <w:spacing w:line="276" w:lineRule="auto"/>
        <w:rPr>
          <w:sz w:val="18"/>
          <w:szCs w:val="18"/>
          <w:lang w:val="en-US"/>
        </w:rPr>
      </w:pPr>
      <w:r w:rsidRPr="002F6F27">
        <w:rPr>
          <w:sz w:val="18"/>
          <w:szCs w:val="18"/>
          <w:lang w:val="en-US"/>
        </w:rPr>
        <w:t xml:space="preserve">*Please note that registration for the </w:t>
      </w:r>
      <w:r w:rsidRPr="002F6F27">
        <w:rPr>
          <w:sz w:val="18"/>
          <w:szCs w:val="18"/>
          <w:u w:val="single"/>
          <w:lang w:val="en-US"/>
        </w:rPr>
        <w:t>international conference</w:t>
      </w:r>
      <w:r w:rsidRPr="002F6F27">
        <w:rPr>
          <w:sz w:val="18"/>
          <w:szCs w:val="18"/>
          <w:lang w:val="en-US"/>
        </w:rPr>
        <w:t xml:space="preserve"> requires a separate registration form. Find more information on how to register for the international conference </w:t>
      </w:r>
      <w:hyperlink r:id="rId9" w:history="1">
        <w:r w:rsidRPr="002F6F27">
          <w:rPr>
            <w:rStyle w:val="Hyperlink"/>
            <w:sz w:val="18"/>
            <w:szCs w:val="18"/>
            <w:lang w:val="en-US"/>
          </w:rPr>
          <w:t>here</w:t>
        </w:r>
      </w:hyperlink>
      <w:r w:rsidRPr="002F6F27">
        <w:rPr>
          <w:sz w:val="18"/>
          <w:szCs w:val="18"/>
          <w:lang w:val="en-US"/>
        </w:rPr>
        <w:t xml:space="preserve">. </w:t>
      </w:r>
    </w:p>
    <w:p w14:paraId="747CCFC8" w14:textId="77777777" w:rsidR="002F6F27" w:rsidRPr="002F6F27" w:rsidRDefault="002F6F27" w:rsidP="00F65395">
      <w:pPr>
        <w:pStyle w:val="KeinLeerraum"/>
        <w:spacing w:line="276" w:lineRule="auto"/>
        <w:rPr>
          <w:sz w:val="18"/>
          <w:szCs w:val="18"/>
          <w:lang w:val="en-US"/>
        </w:rPr>
      </w:pPr>
    </w:p>
    <w:p w14:paraId="3F6A4BB9" w14:textId="7211EB86" w:rsidR="005D774E" w:rsidRPr="00EE5DD5" w:rsidRDefault="0067100A" w:rsidP="00764185">
      <w:pPr>
        <w:spacing w:line="276" w:lineRule="auto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  <w:lang w:val="en-US"/>
        </w:rPr>
        <w:t>Registration Table</w:t>
      </w:r>
    </w:p>
    <w:tbl>
      <w:tblPr>
        <w:tblStyle w:val="Tabellenraster"/>
        <w:tblW w:w="9062" w:type="dxa"/>
        <w:tblLayout w:type="fixed"/>
        <w:tblLook w:val="04A0" w:firstRow="1" w:lastRow="0" w:firstColumn="1" w:lastColumn="0" w:noHBand="0" w:noVBand="1"/>
      </w:tblPr>
      <w:tblGrid>
        <w:gridCol w:w="3397"/>
        <w:gridCol w:w="5665"/>
      </w:tblGrid>
      <w:tr w:rsidR="0067100A" w:rsidRPr="0039761A" w14:paraId="472F35F4" w14:textId="77777777" w:rsidTr="00360B1C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C4AA881" w14:textId="45EA8493" w:rsidR="0067100A" w:rsidRPr="0067100A" w:rsidRDefault="0067100A" w:rsidP="0067100A">
            <w:pPr>
              <w:tabs>
                <w:tab w:val="left" w:pos="720"/>
                <w:tab w:val="center" w:pos="3148"/>
              </w:tabs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67100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Registration for Open Access Program Items</w:t>
            </w:r>
          </w:p>
        </w:tc>
      </w:tr>
      <w:tr w:rsidR="000324AE" w:rsidRPr="0039761A" w14:paraId="76805A2B" w14:textId="77777777" w:rsidTr="00431B91">
        <w:tc>
          <w:tcPr>
            <w:tcW w:w="3397" w:type="dxa"/>
          </w:tcPr>
          <w:p w14:paraId="6BE7D7AA" w14:textId="77777777" w:rsidR="000324AE" w:rsidRPr="00063DB6" w:rsidRDefault="000324AE" w:rsidP="0078396E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063DB6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Participant Status:</w:t>
            </w:r>
          </w:p>
        </w:tc>
        <w:tc>
          <w:tcPr>
            <w:tcW w:w="5665" w:type="dxa"/>
          </w:tcPr>
          <w:p w14:paraId="38497E55" w14:textId="686EA65C" w:rsidR="000324AE" w:rsidRPr="00A60D58" w:rsidRDefault="000B1220" w:rsidP="00290AC7">
            <w:pPr>
              <w:tabs>
                <w:tab w:val="left" w:pos="720"/>
                <w:tab w:val="center" w:pos="3148"/>
              </w:tabs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en-US"/>
                </w:rPr>
                <w:id w:val="206552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AC7" w:rsidRPr="00A60D58"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90AC7" w:rsidRPr="00A60D58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Student of Teacher Education     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en-US"/>
                </w:rPr>
                <w:id w:val="112172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AC7" w:rsidRPr="00A60D58"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90AC7" w:rsidRPr="00A60D58">
              <w:rPr>
                <w:rFonts w:ascii="Calibri" w:eastAsia="Calibri" w:hAnsi="Calibri" w:cs="Calibri"/>
                <w:sz w:val="18"/>
                <w:szCs w:val="18"/>
                <w:lang w:val="en-US"/>
              </w:rPr>
              <w:t>Lecturer in Teacher Education</w:t>
            </w:r>
          </w:p>
        </w:tc>
      </w:tr>
      <w:tr w:rsidR="000324AE" w:rsidRPr="00063DB6" w14:paraId="0AA4244E" w14:textId="77777777" w:rsidTr="00431B91">
        <w:tc>
          <w:tcPr>
            <w:tcW w:w="3397" w:type="dxa"/>
          </w:tcPr>
          <w:p w14:paraId="351014EA" w14:textId="77777777" w:rsidR="000324AE" w:rsidRPr="00063DB6" w:rsidRDefault="000324AE" w:rsidP="0078396E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063DB6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Salutation:</w:t>
            </w:r>
          </w:p>
        </w:tc>
        <w:tc>
          <w:tcPr>
            <w:tcW w:w="5665" w:type="dxa"/>
          </w:tcPr>
          <w:p w14:paraId="44FF210F" w14:textId="48E5296B" w:rsidR="000324AE" w:rsidRPr="00063DB6" w:rsidRDefault="000324AE" w:rsidP="0078396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24AE" w:rsidRPr="00063DB6" w14:paraId="7C8810F6" w14:textId="77777777" w:rsidTr="00431B91">
        <w:tc>
          <w:tcPr>
            <w:tcW w:w="3397" w:type="dxa"/>
          </w:tcPr>
          <w:p w14:paraId="56116E5F" w14:textId="77777777" w:rsidR="000324AE" w:rsidRPr="00063DB6" w:rsidRDefault="000324AE" w:rsidP="0078396E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063DB6">
              <w:rPr>
                <w:rFonts w:ascii="Calibri" w:eastAsia="Calibri" w:hAnsi="Calibri" w:cs="Calibri"/>
                <w:sz w:val="18"/>
                <w:szCs w:val="18"/>
                <w:lang w:val="en-US"/>
              </w:rPr>
              <w:t>First Name:</w:t>
            </w:r>
          </w:p>
        </w:tc>
        <w:tc>
          <w:tcPr>
            <w:tcW w:w="5665" w:type="dxa"/>
          </w:tcPr>
          <w:p w14:paraId="75C40887" w14:textId="3350088B" w:rsidR="000324AE" w:rsidRPr="00063DB6" w:rsidRDefault="000324AE" w:rsidP="0078396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24AE" w:rsidRPr="00063DB6" w14:paraId="6AD8FC1D" w14:textId="77777777" w:rsidTr="00431B91">
        <w:tc>
          <w:tcPr>
            <w:tcW w:w="3397" w:type="dxa"/>
          </w:tcPr>
          <w:p w14:paraId="0AFF9931" w14:textId="77777777" w:rsidR="000324AE" w:rsidRPr="00063DB6" w:rsidRDefault="000324AE" w:rsidP="0078396E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063DB6">
              <w:rPr>
                <w:rFonts w:ascii="Calibri" w:eastAsia="Calibri" w:hAnsi="Calibri" w:cs="Calibri"/>
                <w:sz w:val="18"/>
                <w:szCs w:val="18"/>
                <w:lang w:val="en-US"/>
              </w:rPr>
              <w:t>Last Name:</w:t>
            </w:r>
          </w:p>
        </w:tc>
        <w:tc>
          <w:tcPr>
            <w:tcW w:w="5665" w:type="dxa"/>
          </w:tcPr>
          <w:p w14:paraId="0AA4AEF7" w14:textId="1D32721A" w:rsidR="000324AE" w:rsidRPr="00063DB6" w:rsidRDefault="000324AE" w:rsidP="0078396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24AE" w:rsidRPr="00063DB6" w14:paraId="74BF7DDB" w14:textId="77777777" w:rsidTr="00431B91">
        <w:tc>
          <w:tcPr>
            <w:tcW w:w="3397" w:type="dxa"/>
          </w:tcPr>
          <w:p w14:paraId="214CE231" w14:textId="77777777" w:rsidR="000324AE" w:rsidRPr="00063DB6" w:rsidRDefault="000324AE" w:rsidP="0078396E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063DB6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Institution:</w:t>
            </w:r>
          </w:p>
        </w:tc>
        <w:tc>
          <w:tcPr>
            <w:tcW w:w="5665" w:type="dxa"/>
          </w:tcPr>
          <w:p w14:paraId="1D8E3CCE" w14:textId="20647FB6" w:rsidR="000324AE" w:rsidRPr="00063DB6" w:rsidRDefault="000324AE" w:rsidP="0078396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24AE" w:rsidRPr="00063DB6" w14:paraId="080B587A" w14:textId="77777777" w:rsidTr="00431B91">
        <w:tc>
          <w:tcPr>
            <w:tcW w:w="3397" w:type="dxa"/>
          </w:tcPr>
          <w:p w14:paraId="714C1E49" w14:textId="77777777" w:rsidR="000324AE" w:rsidRPr="00063DB6" w:rsidRDefault="000324AE" w:rsidP="0078396E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063DB6">
              <w:rPr>
                <w:rFonts w:ascii="Calibri" w:eastAsia="Calibri" w:hAnsi="Calibri" w:cs="Calibri"/>
                <w:sz w:val="18"/>
                <w:szCs w:val="18"/>
                <w:lang w:val="en-US"/>
              </w:rPr>
              <w:t>Country:</w:t>
            </w:r>
          </w:p>
        </w:tc>
        <w:tc>
          <w:tcPr>
            <w:tcW w:w="5665" w:type="dxa"/>
          </w:tcPr>
          <w:p w14:paraId="1032CDBC" w14:textId="211E29B3" w:rsidR="000324AE" w:rsidRPr="00063DB6" w:rsidRDefault="000324AE" w:rsidP="0078396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24AE" w:rsidRPr="00063DB6" w14:paraId="41C166A8" w14:textId="77777777" w:rsidTr="00431B91">
        <w:tc>
          <w:tcPr>
            <w:tcW w:w="3397" w:type="dxa"/>
          </w:tcPr>
          <w:p w14:paraId="364DF61F" w14:textId="45D8BCAB" w:rsidR="000324AE" w:rsidRPr="00063DB6" w:rsidRDefault="000324AE" w:rsidP="00431B91">
            <w:pPr>
              <w:tabs>
                <w:tab w:val="right" w:pos="2331"/>
              </w:tabs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063DB6">
              <w:rPr>
                <w:rFonts w:ascii="Calibri" w:eastAsia="Calibri" w:hAnsi="Calibri" w:cs="Calibri"/>
                <w:sz w:val="18"/>
                <w:szCs w:val="18"/>
                <w:lang w:val="en-US"/>
              </w:rPr>
              <w:t>E-Mail:</w:t>
            </w:r>
            <w:r w:rsidR="00431B91">
              <w:rPr>
                <w:rFonts w:ascii="Calibri" w:eastAsia="Calibri" w:hAnsi="Calibri" w:cs="Calibri"/>
                <w:sz w:val="18"/>
                <w:szCs w:val="18"/>
                <w:lang w:val="en-US"/>
              </w:rPr>
              <w:tab/>
            </w:r>
          </w:p>
        </w:tc>
        <w:tc>
          <w:tcPr>
            <w:tcW w:w="5665" w:type="dxa"/>
          </w:tcPr>
          <w:p w14:paraId="67E7C6C5" w14:textId="0042E37F" w:rsidR="000324AE" w:rsidRPr="00063DB6" w:rsidRDefault="000324AE" w:rsidP="00744D5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31B91" w:rsidRPr="00063DB6" w14:paraId="2142A8F9" w14:textId="77777777" w:rsidTr="00A60D58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0C69C6" w14:textId="6C48B415" w:rsidR="00431B91" w:rsidRPr="00063DB6" w:rsidRDefault="00431B91" w:rsidP="00431B9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Additional Options</w:t>
            </w:r>
          </w:p>
        </w:tc>
      </w:tr>
      <w:tr w:rsidR="00597E6B" w:rsidRPr="00063DB6" w14:paraId="46E40D1A" w14:textId="77777777" w:rsidTr="00A60D5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149819" w14:textId="77777777" w:rsidR="00A60D58" w:rsidRDefault="00431B91" w:rsidP="00A60D58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I am a lecturer in teacher education and </w:t>
            </w:r>
            <w:r w:rsidR="00597E6B" w:rsidRPr="00063DB6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I </w:t>
            </w:r>
            <w:r w:rsidR="00597E6B" w:rsidRPr="00063DB6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will participate in the workshop mentioned on the right</w:t>
            </w:r>
          </w:p>
          <w:p w14:paraId="6209BCB2" w14:textId="4FC0D446" w:rsidR="00597E6B" w:rsidRPr="00063DB6" w:rsidRDefault="000B1220" w:rsidP="00A60D58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  <w:lang w:val="en-US"/>
                </w:rPr>
                <w:id w:val="91466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D58"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E46A4" w:rsidRPr="00063DB6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 Yes</w:t>
            </w:r>
            <w:r w:rsidR="00A60D58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      </w:t>
            </w: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  <w:lang w:val="en-US"/>
                </w:rPr>
                <w:id w:val="25178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6A4" w:rsidRPr="00063DB6">
                  <w:rPr>
                    <w:rFonts w:ascii="Segoe UI Symbol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E46A4" w:rsidRPr="00063DB6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 No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38CF0" w14:textId="77777777" w:rsidR="00597E6B" w:rsidRPr="00063DB6" w:rsidRDefault="00597E6B" w:rsidP="00597E6B">
            <w:pP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063DB6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Monday 30</w:t>
            </w:r>
            <w:r w:rsidRPr="00063DB6">
              <w:rPr>
                <w:rFonts w:asciiTheme="majorHAnsi" w:hAnsiTheme="majorHAnsi" w:cstheme="majorHAns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Pr="00063DB6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 November: 3:00pm-6:00 pm</w:t>
            </w:r>
          </w:p>
          <w:p w14:paraId="5062ABC1" w14:textId="77777777" w:rsidR="00597E6B" w:rsidRPr="00063DB6" w:rsidRDefault="00597E6B" w:rsidP="00597E6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63DB6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Workshop for (International) Lecturers in Teacher Education:</w:t>
            </w:r>
          </w:p>
          <w:p w14:paraId="7463D969" w14:textId="77777777" w:rsidR="00597E6B" w:rsidRPr="00063DB6" w:rsidRDefault="00597E6B" w:rsidP="00597E6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63DB6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„Virtual Mobility – Introduction to Concepts and Practice“</w:t>
            </w:r>
          </w:p>
          <w:p w14:paraId="2A98E709" w14:textId="35988A3B" w:rsidR="00597E6B" w:rsidRPr="00063DB6" w:rsidRDefault="00597E6B" w:rsidP="00597E6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63DB6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Prof. Dr. Svenja Bedenlier</w:t>
            </w:r>
          </w:p>
        </w:tc>
      </w:tr>
      <w:tr w:rsidR="00431B91" w:rsidRPr="0039761A" w14:paraId="47D9B1DD" w14:textId="77777777" w:rsidTr="00A60D58">
        <w:trPr>
          <w:trHeight w:val="9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CDDB10" w14:textId="77777777" w:rsidR="00A60D58" w:rsidRDefault="00431B91" w:rsidP="00431B91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I am an (international) student of teacher education and I want to attend the seminar mentioned on the right as a guest only on the 5</w:t>
            </w:r>
            <w:r w:rsidRPr="00431B91">
              <w:rPr>
                <w:rFonts w:ascii="Calibri" w:eastAsia="Calibri" w:hAnsi="Calibri" w:cs="Calibri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December</w:t>
            </w:r>
          </w:p>
          <w:p w14:paraId="2AC6C054" w14:textId="339C6B61" w:rsidR="00431B91" w:rsidRPr="00063DB6" w:rsidRDefault="000B1220" w:rsidP="00A60D58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  <w:lang w:val="en-US"/>
                </w:rPr>
                <w:id w:val="148750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91" w:rsidRPr="00063DB6">
                  <w:rPr>
                    <w:rFonts w:ascii="Segoe UI Symbol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31B91" w:rsidRPr="00063DB6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 Yes</w:t>
            </w:r>
            <w:r w:rsidR="00A60D58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       </w:t>
            </w: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  <w:lang w:val="en-US"/>
                </w:rPr>
                <w:id w:val="-92788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91" w:rsidRPr="00063DB6">
                  <w:rPr>
                    <w:rFonts w:ascii="Segoe UI Symbol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31B91" w:rsidRPr="00063DB6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 No</w:t>
            </w:r>
          </w:p>
        </w:tc>
        <w:tc>
          <w:tcPr>
            <w:tcW w:w="56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C609E7" w14:textId="5DC35794" w:rsidR="00431B91" w:rsidRPr="00A60D58" w:rsidRDefault="00431B91" w:rsidP="004C06C1">
            <w:pPr>
              <w:rPr>
                <w:b/>
                <w:sz w:val="18"/>
                <w:szCs w:val="18"/>
                <w:lang w:val="en-US"/>
              </w:rPr>
            </w:pPr>
            <w:r w:rsidRPr="00063DB6">
              <w:rPr>
                <w:rFonts w:asciiTheme="majorHAnsi" w:hAnsiTheme="majorHAnsi" w:cstheme="majorHAnsi"/>
                <w:noProof/>
                <w:sz w:val="18"/>
                <w:szCs w:val="18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122A730E" wp14:editId="671546ED">
                  <wp:simplePos x="0" y="0"/>
                  <wp:positionH relativeFrom="column">
                    <wp:posOffset>2691268</wp:posOffset>
                  </wp:positionH>
                  <wp:positionV relativeFrom="paragraph">
                    <wp:posOffset>114383</wp:posOffset>
                  </wp:positionV>
                  <wp:extent cx="714375" cy="714375"/>
                  <wp:effectExtent l="0" t="0" r="9525" b="9525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R_Code_Course_International_Education_Segun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0D58">
              <w:rPr>
                <w:b/>
                <w:sz w:val="18"/>
                <w:szCs w:val="18"/>
                <w:lang w:val="en-US"/>
              </w:rPr>
              <w:t>27.11.2020 5:30 - 7:00pm / 4.12.2020 5:00 - 7:30pm /</w:t>
            </w:r>
          </w:p>
          <w:p w14:paraId="6081F82A" w14:textId="76B2EFEF" w:rsidR="00431B91" w:rsidRPr="00A60D58" w:rsidRDefault="00431B91" w:rsidP="004C06C1">
            <w:pPr>
              <w:rPr>
                <w:b/>
                <w:sz w:val="18"/>
                <w:szCs w:val="18"/>
                <w:lang w:val="en-US"/>
              </w:rPr>
            </w:pPr>
            <w:r w:rsidRPr="00A60D58">
              <w:rPr>
                <w:b/>
                <w:sz w:val="18"/>
                <w:szCs w:val="18"/>
                <w:lang w:val="en-US"/>
              </w:rPr>
              <w:t>5.12.2020 9:00 - 11:00am / 11.12.2020 5:00 - 7:30pm/</w:t>
            </w:r>
          </w:p>
          <w:p w14:paraId="72CFE8AC" w14:textId="5BAA5E54" w:rsidR="00431B91" w:rsidRPr="00A60D58" w:rsidRDefault="00431B91" w:rsidP="004C06C1">
            <w:pPr>
              <w:rPr>
                <w:b/>
                <w:sz w:val="18"/>
                <w:szCs w:val="18"/>
                <w:lang w:val="en-US"/>
              </w:rPr>
            </w:pPr>
            <w:r w:rsidRPr="00A60D58">
              <w:rPr>
                <w:b/>
                <w:sz w:val="18"/>
                <w:szCs w:val="18"/>
                <w:lang w:val="en-US"/>
              </w:rPr>
              <w:t xml:space="preserve">18.12.2020 5:00 - 7:00pm </w:t>
            </w:r>
          </w:p>
          <w:p w14:paraId="33226C2A" w14:textId="2D25CF71" w:rsidR="00431B91" w:rsidRPr="00A60D58" w:rsidRDefault="00431B91" w:rsidP="005E46A4">
            <w:pPr>
              <w:rPr>
                <w:sz w:val="18"/>
                <w:szCs w:val="18"/>
                <w:lang w:val="en-US"/>
              </w:rPr>
            </w:pPr>
            <w:r w:rsidRPr="00A60D58">
              <w:rPr>
                <w:sz w:val="18"/>
                <w:szCs w:val="18"/>
                <w:lang w:val="en-US"/>
              </w:rPr>
              <w:t>S</w:t>
            </w:r>
            <w:r w:rsidRPr="00A60D5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eminar „International Education“</w:t>
            </w:r>
          </w:p>
          <w:p w14:paraId="72599308" w14:textId="35516B8F" w:rsidR="00431B91" w:rsidRPr="00A60D58" w:rsidRDefault="00431B91" w:rsidP="005E46A4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A60D5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Dr. Anita Seguna</w:t>
            </w:r>
          </w:p>
          <w:p w14:paraId="2B3E7528" w14:textId="77777777" w:rsidR="00431B91" w:rsidRDefault="00431B91" w:rsidP="005E46A4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  <w:p w14:paraId="1E87788F" w14:textId="235266CC" w:rsidR="00431B91" w:rsidRDefault="00431B91" w:rsidP="005E46A4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063DB6">
              <w:rPr>
                <w:rFonts w:ascii="Calibri" w:eastAsia="Calibri" w:hAnsi="Calibri" w:cs="Calibri"/>
                <w:sz w:val="18"/>
                <w:szCs w:val="18"/>
                <w:lang w:val="en-US"/>
              </w:rPr>
              <w:t>Further information on the seminar can be found here: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</w:p>
          <w:p w14:paraId="75F3C17A" w14:textId="77777777" w:rsidR="00431B91" w:rsidRDefault="00431B91" w:rsidP="005E46A4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  <w:p w14:paraId="54F3C46D" w14:textId="121DDBD7" w:rsidR="00431B91" w:rsidRPr="00063DB6" w:rsidRDefault="000B1220" w:rsidP="005E46A4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hyperlink r:id="rId11" w:history="1">
              <w:r w:rsidR="00431B91" w:rsidRPr="00184F9A">
                <w:rPr>
                  <w:rStyle w:val="Hyperlink"/>
                  <w:rFonts w:ascii="Calibri" w:eastAsia="Calibri" w:hAnsi="Calibri" w:cs="Calibri"/>
                  <w:sz w:val="18"/>
                  <w:szCs w:val="18"/>
                  <w:lang w:val="en-US"/>
                </w:rPr>
                <w:t>https://univis.fau.de/form?__s=2&amp;dsc=anew/lecture_view&amp;lvs=phil/dpae/iewf/lpae1/sem_53&amp;anonymous=1&amp;founds=phil/dpae/iewf/lpae1/sem_53&amp;sem=2020w&amp;__e=578</w:t>
              </w:r>
            </w:hyperlink>
            <w:r w:rsidR="00431B91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</w:p>
          <w:p w14:paraId="25CD1635" w14:textId="445A94F5" w:rsidR="00431B91" w:rsidRPr="00063DB6" w:rsidRDefault="00431B91" w:rsidP="004C06C1">
            <w:pP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</w:p>
        </w:tc>
      </w:tr>
      <w:tr w:rsidR="00431B91" w:rsidRPr="00063DB6" w14:paraId="649C1606" w14:textId="77777777" w:rsidTr="00A60D58">
        <w:trPr>
          <w:trHeight w:val="97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E46B26" w14:textId="77777777" w:rsidR="00431B91" w:rsidRPr="00063DB6" w:rsidRDefault="00431B91" w:rsidP="00431B91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63DB6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 am a (international) student of teacher education at FAU and I want to sign up for</w:t>
            </w:r>
            <w:r w:rsidRPr="00063DB6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the seminar mentioned on the right (whole semester, earn 5 ECTS) </w:t>
            </w:r>
          </w:p>
          <w:p w14:paraId="0E0E5DFB" w14:textId="77777777" w:rsidR="00431B91" w:rsidRDefault="000B1220" w:rsidP="00A60D58">
            <w:pP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  <w:lang w:val="en-US"/>
                </w:rPr>
                <w:id w:val="-66647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91" w:rsidRPr="00063DB6">
                  <w:rPr>
                    <w:rFonts w:ascii="Segoe UI Symbol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31B91" w:rsidRPr="00063DB6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 Yes</w:t>
            </w:r>
            <w:r w:rsidR="00A60D58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       </w:t>
            </w: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  <w:lang w:val="en-US"/>
                </w:rPr>
                <w:id w:val="-124286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B91" w:rsidRPr="00063DB6">
                  <w:rPr>
                    <w:rFonts w:ascii="Segoe UI Symbol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31B91" w:rsidRPr="00063DB6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 No</w:t>
            </w:r>
          </w:p>
          <w:p w14:paraId="33EE9ED3" w14:textId="44D0E65E" w:rsidR="0039761A" w:rsidRPr="00063DB6" w:rsidRDefault="0039761A" w:rsidP="0039761A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Matriculation number: </w:t>
            </w:r>
          </w:p>
        </w:tc>
        <w:tc>
          <w:tcPr>
            <w:tcW w:w="56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FCDEE" w14:textId="77777777" w:rsidR="00431B91" w:rsidRPr="00063DB6" w:rsidRDefault="00431B91" w:rsidP="004C06C1">
            <w:pPr>
              <w:rPr>
                <w:rFonts w:asciiTheme="majorHAnsi" w:hAnsiTheme="majorHAnsi" w:cstheme="majorHAnsi"/>
                <w:noProof/>
                <w:sz w:val="18"/>
                <w:szCs w:val="18"/>
                <w:lang w:eastAsia="de-DE"/>
              </w:rPr>
            </w:pPr>
          </w:p>
        </w:tc>
      </w:tr>
    </w:tbl>
    <w:p w14:paraId="200980B0" w14:textId="077ED4DA" w:rsidR="007A4393" w:rsidRPr="00227134" w:rsidRDefault="007A4393" w:rsidP="007A4393">
      <w:pPr>
        <w:spacing w:line="276" w:lineRule="auto"/>
        <w:rPr>
          <w:rFonts w:ascii="Calibri" w:eastAsia="Calibri" w:hAnsi="Calibri" w:cs="Calibri"/>
          <w:sz w:val="16"/>
          <w:szCs w:val="16"/>
          <w:lang w:val="en-US"/>
        </w:rPr>
      </w:pPr>
      <w:bookmarkStart w:id="0" w:name="_Hlk50962500"/>
      <w:r w:rsidRPr="00227134">
        <w:rPr>
          <w:rFonts w:ascii="Calibri" w:eastAsia="Calibri" w:hAnsi="Calibri" w:cs="Calibri"/>
          <w:sz w:val="16"/>
          <w:szCs w:val="16"/>
          <w:lang w:val="en-US"/>
        </w:rPr>
        <w:t>By sending your information, you automatically comply with the data protection policy</w:t>
      </w:r>
      <w:bookmarkEnd w:id="0"/>
      <w:r w:rsidRPr="00227134">
        <w:rPr>
          <w:rFonts w:ascii="Calibri" w:eastAsia="Calibri" w:hAnsi="Calibri" w:cs="Calibri"/>
          <w:sz w:val="16"/>
          <w:szCs w:val="16"/>
          <w:lang w:val="en-US"/>
        </w:rPr>
        <w:t xml:space="preserve"> according to the regulations of FAU: </w:t>
      </w:r>
      <w:hyperlink r:id="rId12" w:history="1">
        <w:r w:rsidR="00227134" w:rsidRPr="00A60D58">
          <w:rPr>
            <w:rStyle w:val="Hyperlink"/>
            <w:sz w:val="18"/>
            <w:lang w:val="en-US"/>
          </w:rPr>
          <w:t>https://www.teachedinter.fau.eu/files/2020/07/datenschutz_anmeldung_internationals.pdf</w:t>
        </w:r>
      </w:hyperlink>
      <w:r w:rsidR="00227134" w:rsidRPr="00A60D58">
        <w:rPr>
          <w:sz w:val="18"/>
          <w:lang w:val="en-US"/>
        </w:rPr>
        <w:t xml:space="preserve"> </w:t>
      </w:r>
    </w:p>
    <w:p w14:paraId="300E093B" w14:textId="6FAAFAEC" w:rsidR="006720A2" w:rsidRPr="00125256" w:rsidRDefault="00E246EA" w:rsidP="00125256">
      <w:pPr>
        <w:spacing w:line="276" w:lineRule="auto"/>
        <w:jc w:val="both"/>
        <w:rPr>
          <w:rFonts w:ascii="Calibri" w:eastAsia="Calibri" w:hAnsi="Calibri" w:cs="Calibri"/>
          <w:sz w:val="16"/>
          <w:szCs w:val="16"/>
          <w:lang w:val="en-US"/>
        </w:rPr>
      </w:pPr>
      <w:r w:rsidRPr="00974676">
        <w:rPr>
          <w:rFonts w:ascii="Calibri" w:eastAsia="Calibri" w:hAnsi="Calibri" w:cs="Calibri"/>
          <w:sz w:val="16"/>
          <w:szCs w:val="16"/>
          <w:lang w:val="en-US"/>
        </w:rPr>
        <w:t xml:space="preserve">The personal data is necessary to provide participants with the login data. Moreover, data will be used to create a list of participants for seminars, lectures and workshops that are part of the International Week in Teacher Education 2020. Each list of participants </w:t>
      </w:r>
      <w:proofErr w:type="gramStart"/>
      <w:r w:rsidRPr="00974676">
        <w:rPr>
          <w:rFonts w:ascii="Calibri" w:eastAsia="Calibri" w:hAnsi="Calibri" w:cs="Calibri"/>
          <w:sz w:val="16"/>
          <w:szCs w:val="16"/>
          <w:lang w:val="en-US"/>
        </w:rPr>
        <w:t>will be provided</w:t>
      </w:r>
      <w:proofErr w:type="gramEnd"/>
      <w:r w:rsidRPr="00974676">
        <w:rPr>
          <w:rFonts w:ascii="Calibri" w:eastAsia="Calibri" w:hAnsi="Calibri" w:cs="Calibri"/>
          <w:sz w:val="16"/>
          <w:szCs w:val="16"/>
          <w:lang w:val="en-US"/>
        </w:rPr>
        <w:t xml:space="preserve"> to course instructors and lecturers. </w:t>
      </w:r>
      <w:bookmarkStart w:id="1" w:name="_GoBack"/>
      <w:bookmarkEnd w:id="1"/>
    </w:p>
    <w:sectPr w:rsidR="006720A2" w:rsidRPr="00125256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3E761" w14:textId="77777777" w:rsidR="005505D0" w:rsidRDefault="005505D0" w:rsidP="005505D0">
      <w:pPr>
        <w:spacing w:after="0" w:line="240" w:lineRule="auto"/>
      </w:pPr>
      <w:r>
        <w:separator/>
      </w:r>
    </w:p>
  </w:endnote>
  <w:endnote w:type="continuationSeparator" w:id="0">
    <w:p w14:paraId="5EC9132A" w14:textId="77777777" w:rsidR="005505D0" w:rsidRDefault="005505D0" w:rsidP="0055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5C2E8" w14:textId="77777777" w:rsidR="005505D0" w:rsidRDefault="005505D0" w:rsidP="005505D0">
      <w:pPr>
        <w:spacing w:after="0" w:line="240" w:lineRule="auto"/>
      </w:pPr>
      <w:r>
        <w:separator/>
      </w:r>
    </w:p>
  </w:footnote>
  <w:footnote w:type="continuationSeparator" w:id="0">
    <w:p w14:paraId="3E825D9B" w14:textId="77777777" w:rsidR="005505D0" w:rsidRDefault="005505D0" w:rsidP="00550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73CA5" w14:textId="77777777" w:rsidR="005505D0" w:rsidRDefault="005505D0" w:rsidP="00D24AA9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C56335F" wp14:editId="41FDBD58">
          <wp:extent cx="2898217" cy="414670"/>
          <wp:effectExtent l="0" t="0" r="0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A International_0_13.12.2019_1030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5923" cy="418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497"/>
    <w:multiLevelType w:val="hybridMultilevel"/>
    <w:tmpl w:val="8CCA90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2AD0"/>
    <w:multiLevelType w:val="hybridMultilevel"/>
    <w:tmpl w:val="1E34F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3C4D"/>
    <w:multiLevelType w:val="hybridMultilevel"/>
    <w:tmpl w:val="4A88D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312E2"/>
    <w:multiLevelType w:val="hybridMultilevel"/>
    <w:tmpl w:val="19C89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B088F"/>
    <w:multiLevelType w:val="hybridMultilevel"/>
    <w:tmpl w:val="33523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581A"/>
    <w:multiLevelType w:val="hybridMultilevel"/>
    <w:tmpl w:val="412478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37C34"/>
    <w:multiLevelType w:val="hybridMultilevel"/>
    <w:tmpl w:val="BAAAC0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C1BA7"/>
    <w:multiLevelType w:val="multilevel"/>
    <w:tmpl w:val="15C4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F56BC"/>
    <w:multiLevelType w:val="hybridMultilevel"/>
    <w:tmpl w:val="1400A0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F6230"/>
    <w:multiLevelType w:val="hybridMultilevel"/>
    <w:tmpl w:val="40987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14FC6"/>
    <w:multiLevelType w:val="hybridMultilevel"/>
    <w:tmpl w:val="3F481E26"/>
    <w:lvl w:ilvl="0" w:tplc="ECB6B3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51703"/>
    <w:multiLevelType w:val="hybridMultilevel"/>
    <w:tmpl w:val="377C1AC4"/>
    <w:lvl w:ilvl="0" w:tplc="8006F0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D0"/>
    <w:rsid w:val="00012DEE"/>
    <w:rsid w:val="000324AE"/>
    <w:rsid w:val="000538A3"/>
    <w:rsid w:val="00054143"/>
    <w:rsid w:val="00063DB6"/>
    <w:rsid w:val="00096DD7"/>
    <w:rsid w:val="000B1220"/>
    <w:rsid w:val="000C58DB"/>
    <w:rsid w:val="000E37D2"/>
    <w:rsid w:val="00113186"/>
    <w:rsid w:val="00124C48"/>
    <w:rsid w:val="00125256"/>
    <w:rsid w:val="0017311C"/>
    <w:rsid w:val="0019005E"/>
    <w:rsid w:val="00227134"/>
    <w:rsid w:val="002353C1"/>
    <w:rsid w:val="00290AC7"/>
    <w:rsid w:val="002F6F27"/>
    <w:rsid w:val="003736DC"/>
    <w:rsid w:val="0039761A"/>
    <w:rsid w:val="00431B91"/>
    <w:rsid w:val="00485679"/>
    <w:rsid w:val="00494511"/>
    <w:rsid w:val="004C06C1"/>
    <w:rsid w:val="004D32FB"/>
    <w:rsid w:val="004F2EEB"/>
    <w:rsid w:val="00515891"/>
    <w:rsid w:val="00523692"/>
    <w:rsid w:val="00530A33"/>
    <w:rsid w:val="00540505"/>
    <w:rsid w:val="005505D0"/>
    <w:rsid w:val="00580893"/>
    <w:rsid w:val="00597E6B"/>
    <w:rsid w:val="005C6299"/>
    <w:rsid w:val="005D774E"/>
    <w:rsid w:val="005E46A4"/>
    <w:rsid w:val="0067100A"/>
    <w:rsid w:val="00671517"/>
    <w:rsid w:val="006720A2"/>
    <w:rsid w:val="0069578B"/>
    <w:rsid w:val="006A124C"/>
    <w:rsid w:val="006A6EAF"/>
    <w:rsid w:val="006D6515"/>
    <w:rsid w:val="006E2D45"/>
    <w:rsid w:val="0071524C"/>
    <w:rsid w:val="00716CC1"/>
    <w:rsid w:val="00744D5F"/>
    <w:rsid w:val="0075050D"/>
    <w:rsid w:val="00763A7E"/>
    <w:rsid w:val="00764185"/>
    <w:rsid w:val="007A4393"/>
    <w:rsid w:val="007B2F4B"/>
    <w:rsid w:val="007E16BE"/>
    <w:rsid w:val="0085130B"/>
    <w:rsid w:val="008577C6"/>
    <w:rsid w:val="008662D1"/>
    <w:rsid w:val="00877717"/>
    <w:rsid w:val="0088301A"/>
    <w:rsid w:val="00895F71"/>
    <w:rsid w:val="008C32D2"/>
    <w:rsid w:val="008F15B8"/>
    <w:rsid w:val="00901A96"/>
    <w:rsid w:val="00931853"/>
    <w:rsid w:val="00950B93"/>
    <w:rsid w:val="00974676"/>
    <w:rsid w:val="009D6415"/>
    <w:rsid w:val="00A10353"/>
    <w:rsid w:val="00A2381E"/>
    <w:rsid w:val="00A60117"/>
    <w:rsid w:val="00A60D58"/>
    <w:rsid w:val="00AC0FEE"/>
    <w:rsid w:val="00AE0B2C"/>
    <w:rsid w:val="00AE1B66"/>
    <w:rsid w:val="00AE55E0"/>
    <w:rsid w:val="00AF26C6"/>
    <w:rsid w:val="00AF43EA"/>
    <w:rsid w:val="00B20CF1"/>
    <w:rsid w:val="00B6367C"/>
    <w:rsid w:val="00BA42C8"/>
    <w:rsid w:val="00BB2A08"/>
    <w:rsid w:val="00BB7FF3"/>
    <w:rsid w:val="00BF7CFE"/>
    <w:rsid w:val="00C328B3"/>
    <w:rsid w:val="00C6441E"/>
    <w:rsid w:val="00C804E4"/>
    <w:rsid w:val="00CF082C"/>
    <w:rsid w:val="00D24AA9"/>
    <w:rsid w:val="00D25FCD"/>
    <w:rsid w:val="00D57415"/>
    <w:rsid w:val="00DA31E5"/>
    <w:rsid w:val="00DA4128"/>
    <w:rsid w:val="00DB7C40"/>
    <w:rsid w:val="00DF680A"/>
    <w:rsid w:val="00E213C8"/>
    <w:rsid w:val="00E246EA"/>
    <w:rsid w:val="00E77B9E"/>
    <w:rsid w:val="00E80261"/>
    <w:rsid w:val="00E8065D"/>
    <w:rsid w:val="00EA59FF"/>
    <w:rsid w:val="00EB5177"/>
    <w:rsid w:val="00EE5DD5"/>
    <w:rsid w:val="00F043BD"/>
    <w:rsid w:val="00F109E7"/>
    <w:rsid w:val="00F55C8D"/>
    <w:rsid w:val="00F61B1A"/>
    <w:rsid w:val="00F65395"/>
    <w:rsid w:val="00F7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ABEE997"/>
  <w15:chartTrackingRefBased/>
  <w15:docId w15:val="{1AA57134-4F4D-484C-B03D-D16C4228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505D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50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05D0"/>
  </w:style>
  <w:style w:type="paragraph" w:styleId="Fuzeile">
    <w:name w:val="footer"/>
    <w:basedOn w:val="Standard"/>
    <w:link w:val="FuzeileZchn"/>
    <w:uiPriority w:val="99"/>
    <w:unhideWhenUsed/>
    <w:rsid w:val="00550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05D0"/>
  </w:style>
  <w:style w:type="table" w:styleId="Tabellenraster">
    <w:name w:val="Table Grid"/>
    <w:basedOn w:val="NormaleTabelle"/>
    <w:uiPriority w:val="39"/>
    <w:rsid w:val="0076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64185"/>
    <w:rPr>
      <w:color w:val="808080"/>
    </w:rPr>
  </w:style>
  <w:style w:type="paragraph" w:styleId="Listenabsatz">
    <w:name w:val="List Paragraph"/>
    <w:basedOn w:val="Standard"/>
    <w:uiPriority w:val="34"/>
    <w:qFormat/>
    <w:rsid w:val="00950B9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3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353C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353C1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screen-reader-text">
    <w:name w:val="screen-reader-text"/>
    <w:basedOn w:val="Absatz-Standardschriftart"/>
    <w:rsid w:val="002353C1"/>
  </w:style>
  <w:style w:type="character" w:customStyle="1" w:styleId="room">
    <w:name w:val="room"/>
    <w:basedOn w:val="Absatz-Standardschriftart"/>
    <w:rsid w:val="002353C1"/>
  </w:style>
  <w:style w:type="paragraph" w:styleId="KeinLeerraum">
    <w:name w:val="No Spacing"/>
    <w:uiPriority w:val="1"/>
    <w:qFormat/>
    <w:rsid w:val="002353C1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043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43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43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43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43B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4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43BD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A103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fl-teacher-education-international@fau.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eachedinter.fau.eu/files/2020/07/datenschutz_anmeldung_international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vis.fau.de/form?__s=2&amp;dsc=anew/lecture_view&amp;lvs=phil/dpae/iewf/lpae1/sem_53&amp;anonymous=1&amp;founds=phil/dpae/iewf/lpae1/sem_53&amp;sem=2020w&amp;__e=57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interedu.phil.fau.eu/2020/05/08/international-teacher-education-and-migratio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Hanneken, Maren</dc:creator>
  <cp:keywords/>
  <dc:description/>
  <cp:lastModifiedBy>Hanneken, Maren</cp:lastModifiedBy>
  <cp:revision>4</cp:revision>
  <cp:lastPrinted>2020-11-12T09:23:00Z</cp:lastPrinted>
  <dcterms:created xsi:type="dcterms:W3CDTF">2020-11-13T15:56:00Z</dcterms:created>
  <dcterms:modified xsi:type="dcterms:W3CDTF">2020-11-16T08:10:00Z</dcterms:modified>
</cp:coreProperties>
</file>